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812" w:rsidRPr="00036812" w:rsidRDefault="00036812" w:rsidP="00036812">
      <w:pPr>
        <w:ind w:left="5529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>Додаток  1</w:t>
      </w:r>
    </w:p>
    <w:p w:rsidR="00036812" w:rsidRPr="00036812" w:rsidRDefault="00036812" w:rsidP="00036812">
      <w:pPr>
        <w:ind w:left="5529"/>
        <w:rPr>
          <w:sz w:val="22"/>
          <w:lang w:val="uk-UA"/>
        </w:rPr>
      </w:pPr>
      <w:r w:rsidRPr="00036812">
        <w:rPr>
          <w:sz w:val="22"/>
          <w:lang w:val="uk-UA"/>
        </w:rPr>
        <w:t>ЗАТВЕРДЖЕНО:</w:t>
      </w:r>
    </w:p>
    <w:p w:rsidR="00036812" w:rsidRPr="00036812" w:rsidRDefault="00036812" w:rsidP="00036812">
      <w:pPr>
        <w:ind w:left="5529"/>
        <w:rPr>
          <w:sz w:val="22"/>
          <w:lang w:val="uk-UA"/>
        </w:rPr>
      </w:pPr>
      <w:r w:rsidRPr="00036812">
        <w:rPr>
          <w:sz w:val="22"/>
          <w:lang w:val="uk-UA"/>
        </w:rPr>
        <w:t>рішення  виконавчого комітету</w:t>
      </w:r>
    </w:p>
    <w:p w:rsidR="00036812" w:rsidRPr="00036812" w:rsidRDefault="00036812" w:rsidP="00036812">
      <w:pPr>
        <w:ind w:left="5529"/>
        <w:rPr>
          <w:sz w:val="22"/>
          <w:lang w:val="uk-UA"/>
        </w:rPr>
      </w:pPr>
      <w:r w:rsidRPr="00036812">
        <w:rPr>
          <w:sz w:val="22"/>
          <w:lang w:val="uk-UA"/>
        </w:rPr>
        <w:t>від 18.03.2021р.  №</w:t>
      </w:r>
      <w:r w:rsidRPr="00036812">
        <w:rPr>
          <w:sz w:val="22"/>
          <w:highlight w:val="yellow"/>
          <w:lang w:val="uk-UA"/>
        </w:rPr>
        <w:t>00</w:t>
      </w:r>
    </w:p>
    <w:p w:rsidR="00036812" w:rsidRPr="00036812" w:rsidRDefault="00036812" w:rsidP="00036812">
      <w:pPr>
        <w:ind w:right="6065"/>
        <w:jc w:val="both"/>
        <w:rPr>
          <w:bCs/>
          <w:szCs w:val="20"/>
          <w:lang w:val="uk-UA"/>
        </w:rPr>
      </w:pPr>
    </w:p>
    <w:p w:rsidR="00036812" w:rsidRPr="00036812" w:rsidRDefault="00036812" w:rsidP="00036812">
      <w:pPr>
        <w:jc w:val="center"/>
        <w:rPr>
          <w:b/>
          <w:bCs/>
          <w:sz w:val="22"/>
          <w:lang w:val="uk-UA"/>
        </w:rPr>
      </w:pPr>
      <w:r w:rsidRPr="00036812">
        <w:rPr>
          <w:b/>
          <w:bCs/>
          <w:sz w:val="22"/>
          <w:lang w:val="uk-UA"/>
        </w:rPr>
        <w:t>ДО УВАГИ АВТОМОБІЛЬНИХ ПЕРЕВІЗНИКІВ!</w:t>
      </w:r>
    </w:p>
    <w:p w:rsidR="00036812" w:rsidRPr="00036812" w:rsidRDefault="00036812" w:rsidP="00036812">
      <w:pPr>
        <w:jc w:val="center"/>
        <w:rPr>
          <w:b/>
          <w:bCs/>
          <w:sz w:val="22"/>
          <w:lang w:val="uk-UA"/>
        </w:rPr>
      </w:pPr>
      <w:r w:rsidRPr="00036812">
        <w:rPr>
          <w:b/>
          <w:bCs/>
          <w:sz w:val="22"/>
          <w:lang w:val="uk-UA"/>
        </w:rPr>
        <w:t xml:space="preserve">Виконавчий комітет </w:t>
      </w:r>
      <w:proofErr w:type="spellStart"/>
      <w:r w:rsidRPr="00036812">
        <w:rPr>
          <w:b/>
          <w:bCs/>
          <w:sz w:val="22"/>
          <w:lang w:val="uk-UA"/>
        </w:rPr>
        <w:t>Дунаєвецької</w:t>
      </w:r>
      <w:proofErr w:type="spellEnd"/>
      <w:r w:rsidRPr="00036812">
        <w:rPr>
          <w:b/>
          <w:bCs/>
          <w:sz w:val="22"/>
          <w:lang w:val="uk-UA"/>
        </w:rPr>
        <w:t xml:space="preserve">  міської  ради (організатор конкурсу) оголошує конкурс на право здійснення перевезення пасажирів в</w:t>
      </w:r>
    </w:p>
    <w:p w:rsidR="00036812" w:rsidRPr="00036812" w:rsidRDefault="00036812" w:rsidP="00036812">
      <w:pPr>
        <w:jc w:val="center"/>
        <w:rPr>
          <w:b/>
          <w:bCs/>
          <w:sz w:val="22"/>
          <w:lang w:val="uk-UA"/>
        </w:rPr>
      </w:pPr>
      <w:r w:rsidRPr="00036812">
        <w:rPr>
          <w:b/>
          <w:bCs/>
          <w:sz w:val="22"/>
          <w:lang w:val="uk-UA"/>
        </w:rPr>
        <w:t>звичайному режимі руху на автобусних маршрутах загального користування, а також умови його проведення:</w:t>
      </w:r>
    </w:p>
    <w:tbl>
      <w:tblPr>
        <w:tblpPr w:leftFromText="180" w:rightFromText="180" w:vertAnchor="text" w:horzAnchor="margin" w:tblpY="65"/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9"/>
        <w:gridCol w:w="2126"/>
        <w:gridCol w:w="988"/>
        <w:gridCol w:w="1276"/>
        <w:gridCol w:w="1700"/>
        <w:gridCol w:w="1560"/>
        <w:gridCol w:w="561"/>
      </w:tblGrid>
      <w:tr w:rsidR="00036812" w:rsidRPr="00036812" w:rsidTr="007B7CF3">
        <w:trPr>
          <w:cantSplit/>
          <w:trHeight w:val="1878"/>
        </w:trPr>
        <w:tc>
          <w:tcPr>
            <w:tcW w:w="567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№ п/п</w:t>
            </w:r>
          </w:p>
        </w:tc>
        <w:tc>
          <w:tcPr>
            <w:tcW w:w="709" w:type="dxa"/>
            <w:textDirection w:val="btLr"/>
          </w:tcPr>
          <w:p w:rsidR="00036812" w:rsidRPr="00036812" w:rsidRDefault="00036812" w:rsidP="00036812">
            <w:pPr>
              <w:ind w:left="113" w:right="113"/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номер маршруту, 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Найменування кінцевих зупинок</w:t>
            </w:r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к-сть оборотних рейсів 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Режим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роботи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Періодичність здійснення перевезень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Час відправлення з початкових пунктів</w:t>
            </w:r>
          </w:p>
        </w:tc>
        <w:tc>
          <w:tcPr>
            <w:tcW w:w="561" w:type="dxa"/>
            <w:textDirection w:val="btLr"/>
          </w:tcPr>
          <w:p w:rsidR="00036812" w:rsidRPr="00036812" w:rsidRDefault="00036812" w:rsidP="00036812">
            <w:pPr>
              <w:ind w:left="113" w:right="113"/>
              <w:rPr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к-сть автобусів </w:t>
            </w:r>
          </w:p>
        </w:tc>
      </w:tr>
      <w:tr w:rsidR="00036812" w:rsidRPr="00036812" w:rsidTr="007B7CF3"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 1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Автобусна станція-р. </w:t>
            </w:r>
            <w:proofErr w:type="spellStart"/>
            <w:r w:rsidRPr="00036812">
              <w:rPr>
                <w:sz w:val="22"/>
                <w:lang w:val="uk-UA"/>
              </w:rPr>
              <w:t>Тернавка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6-25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10-55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Автобусна станція-вул. Островського </w:t>
            </w:r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7-26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0608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proofErr w:type="spellStart"/>
            <w:r w:rsidRPr="00036812">
              <w:rPr>
                <w:sz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lang w:val="uk-UA"/>
              </w:rPr>
              <w:t xml:space="preserve"> – Велика </w:t>
            </w:r>
            <w:proofErr w:type="spellStart"/>
            <w:r w:rsidRPr="00036812">
              <w:rPr>
                <w:sz w:val="22"/>
                <w:lang w:val="uk-UA"/>
              </w:rPr>
              <w:t>Кужелова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7-00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0628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proofErr w:type="spellStart"/>
            <w:r w:rsidRPr="00036812">
              <w:rPr>
                <w:sz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lang w:val="uk-UA"/>
              </w:rPr>
              <w:t xml:space="preserve"> –</w:t>
            </w:r>
            <w:proofErr w:type="spellStart"/>
            <w:r w:rsidRPr="00036812">
              <w:rPr>
                <w:sz w:val="22"/>
                <w:lang w:val="uk-UA"/>
              </w:rPr>
              <w:t>Сокілець</w:t>
            </w:r>
            <w:proofErr w:type="spellEnd"/>
            <w:r w:rsidRPr="00036812">
              <w:rPr>
                <w:sz w:val="22"/>
                <w:lang w:val="uk-UA"/>
              </w:rPr>
              <w:t xml:space="preserve"> </w:t>
            </w:r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Чт. та Нд. 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5-40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14-10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0624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proofErr w:type="spellStart"/>
            <w:r w:rsidRPr="00036812">
              <w:rPr>
                <w:sz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lang w:val="uk-UA"/>
              </w:rPr>
              <w:t>Воробіївка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7-00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12-00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0633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proofErr w:type="spellStart"/>
            <w:r w:rsidRPr="00036812">
              <w:rPr>
                <w:sz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lang w:val="uk-UA"/>
              </w:rPr>
              <w:t xml:space="preserve"> – </w:t>
            </w:r>
            <w:proofErr w:type="spellStart"/>
            <w:r w:rsidRPr="00036812">
              <w:rPr>
                <w:sz w:val="22"/>
                <w:lang w:val="uk-UA"/>
              </w:rPr>
              <w:t>Дем҆янківці</w:t>
            </w:r>
            <w:proofErr w:type="spellEnd"/>
            <w:r w:rsidRPr="00036812">
              <w:rPr>
                <w:sz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lang w:val="uk-UA"/>
              </w:rPr>
              <w:t>Гігчична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Вт. та Нд.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8-40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14-20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741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0607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–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Сивороги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–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Городиска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Вт. та Нд.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5-00        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11-30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473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0610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Кривчик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7-00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551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0613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Панасівка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7-30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741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0653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– Мала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Побіянка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Притулівка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 xml:space="preserve">Щоденно, крім Чт., Сб. та Нд. 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5-20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10-45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741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0604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–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Голозубинці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Рачинці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Щоденно, крім Сб., та Нд.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6-50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8-05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557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0631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Зеленче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Щоденно, крім Сб., та Нд.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9-40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510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0629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Чаньків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Щоденно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7-10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13-00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741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tabs>
                <w:tab w:val="left" w:pos="360"/>
              </w:tabs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0639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– Великий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Жванчик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–</w:t>
            </w:r>
          </w:p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Чимбарівка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proofErr w:type="spellStart"/>
            <w:r w:rsidRPr="00036812">
              <w:rPr>
                <w:sz w:val="22"/>
                <w:lang w:val="uk-UA"/>
              </w:rPr>
              <w:t>Щод</w:t>
            </w:r>
            <w:proofErr w:type="spellEnd"/>
            <w:r w:rsidRPr="00036812">
              <w:rPr>
                <w:sz w:val="22"/>
                <w:lang w:val="uk-UA"/>
              </w:rPr>
              <w:t>., крім Сб., Нд., Вт.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7-05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12-40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539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5.</w:t>
            </w: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0615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– Ярова Слобідка</w:t>
            </w:r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Вт., Чт. та Нд.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5-30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13-05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  <w:tr w:rsidR="00036812" w:rsidRPr="00036812" w:rsidTr="007B7CF3">
        <w:trPr>
          <w:trHeight w:val="479"/>
        </w:trPr>
        <w:tc>
          <w:tcPr>
            <w:tcW w:w="567" w:type="dxa"/>
          </w:tcPr>
          <w:p w:rsidR="00036812" w:rsidRPr="00036812" w:rsidRDefault="00036812" w:rsidP="00036812">
            <w:pPr>
              <w:numPr>
                <w:ilvl w:val="0"/>
                <w:numId w:val="8"/>
              </w:numPr>
              <w:spacing w:after="160" w:line="259" w:lineRule="auto"/>
              <w:contextualSpacing/>
              <w:jc w:val="both"/>
              <w:rPr>
                <w:sz w:val="22"/>
                <w:lang w:val="uk-UA"/>
              </w:rPr>
            </w:pPr>
          </w:p>
        </w:tc>
        <w:tc>
          <w:tcPr>
            <w:tcW w:w="709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0626</w:t>
            </w:r>
          </w:p>
        </w:tc>
        <w:tc>
          <w:tcPr>
            <w:tcW w:w="2126" w:type="dxa"/>
          </w:tcPr>
          <w:p w:rsidR="00036812" w:rsidRPr="00036812" w:rsidRDefault="00036812" w:rsidP="00036812">
            <w:pPr>
              <w:rPr>
                <w:sz w:val="22"/>
                <w:szCs w:val="22"/>
                <w:lang w:val="uk-UA"/>
              </w:rPr>
            </w:pPr>
            <w:proofErr w:type="spellStart"/>
            <w:r w:rsidRPr="00036812">
              <w:rPr>
                <w:sz w:val="22"/>
                <w:szCs w:val="22"/>
                <w:lang w:val="uk-UA"/>
              </w:rPr>
              <w:t>Дунаївці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–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Млаки</w:t>
            </w:r>
            <w:proofErr w:type="spellEnd"/>
            <w:r w:rsidRPr="00036812">
              <w:rPr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036812">
              <w:rPr>
                <w:sz w:val="22"/>
                <w:szCs w:val="22"/>
                <w:lang w:val="uk-UA"/>
              </w:rPr>
              <w:t>Яцківці</w:t>
            </w:r>
            <w:proofErr w:type="spellEnd"/>
          </w:p>
        </w:tc>
        <w:tc>
          <w:tcPr>
            <w:tcW w:w="988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звичайний</w:t>
            </w:r>
          </w:p>
        </w:tc>
        <w:tc>
          <w:tcPr>
            <w:tcW w:w="170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Вт., Чт., та Нд.</w:t>
            </w:r>
          </w:p>
        </w:tc>
        <w:tc>
          <w:tcPr>
            <w:tcW w:w="1560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5-50</w:t>
            </w:r>
          </w:p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12-30</w:t>
            </w:r>
          </w:p>
        </w:tc>
        <w:tc>
          <w:tcPr>
            <w:tcW w:w="561" w:type="dxa"/>
          </w:tcPr>
          <w:p w:rsidR="00036812" w:rsidRPr="00036812" w:rsidRDefault="00036812" w:rsidP="00036812">
            <w:pPr>
              <w:rPr>
                <w:sz w:val="22"/>
                <w:lang w:val="uk-UA"/>
              </w:rPr>
            </w:pPr>
            <w:r w:rsidRPr="00036812">
              <w:rPr>
                <w:sz w:val="22"/>
                <w:lang w:val="uk-UA"/>
              </w:rPr>
              <w:t>1</w:t>
            </w:r>
          </w:p>
        </w:tc>
      </w:tr>
    </w:tbl>
    <w:p w:rsidR="00036812" w:rsidRPr="00036812" w:rsidRDefault="00036812" w:rsidP="00036812">
      <w:pPr>
        <w:rPr>
          <w:sz w:val="26"/>
          <w:szCs w:val="26"/>
          <w:lang w:val="uk-UA"/>
        </w:rPr>
      </w:pPr>
    </w:p>
    <w:p w:rsidR="00036812" w:rsidRPr="00036812" w:rsidRDefault="00036812" w:rsidP="00036812">
      <w:pPr>
        <w:ind w:firstLine="709"/>
        <w:rPr>
          <w:lang w:val="uk-UA"/>
        </w:rPr>
      </w:pPr>
      <w:r w:rsidRPr="00036812">
        <w:rPr>
          <w:sz w:val="22"/>
          <w:lang w:val="uk-UA"/>
        </w:rPr>
        <w:lastRenderedPageBreak/>
        <w:t>Конкурс на перевезення пасажирів на автобусному маршруті загального користування проводиться відповідно до статті 43 Закону України "Про автомобільний транспорт" зі змінами та "Порядку проведення конкурсу з перевезення пасажирів на автобусному маршруті загального користування", затвердженого Постановою Кабінету Міністрів України від 03.12.2008 р. № 1081 зі змінами (далі Порядок)</w:t>
      </w:r>
    </w:p>
    <w:p w:rsidR="00036812" w:rsidRPr="00036812" w:rsidRDefault="00036812" w:rsidP="00036812">
      <w:pPr>
        <w:ind w:firstLine="708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 xml:space="preserve">Засідання конкурсного комітету відбудеться 06.05.2021 року  за </w:t>
      </w:r>
      <w:proofErr w:type="spellStart"/>
      <w:r w:rsidRPr="00036812">
        <w:rPr>
          <w:sz w:val="22"/>
          <w:lang w:val="uk-UA"/>
        </w:rPr>
        <w:t>адресою</w:t>
      </w:r>
      <w:proofErr w:type="spellEnd"/>
      <w:r w:rsidRPr="00036812">
        <w:rPr>
          <w:sz w:val="22"/>
          <w:lang w:val="uk-UA"/>
        </w:rPr>
        <w:t xml:space="preserve">: м. </w:t>
      </w:r>
      <w:proofErr w:type="spellStart"/>
      <w:r w:rsidRPr="00036812">
        <w:rPr>
          <w:sz w:val="22"/>
          <w:lang w:val="uk-UA"/>
        </w:rPr>
        <w:t>Дунаївці</w:t>
      </w:r>
      <w:proofErr w:type="spellEnd"/>
      <w:r w:rsidRPr="00036812">
        <w:rPr>
          <w:sz w:val="22"/>
          <w:lang w:val="uk-UA"/>
        </w:rPr>
        <w:t>, вул. Шевченка, 50, конференц зал. Початок роботи о 10.00 год.</w:t>
      </w:r>
    </w:p>
    <w:p w:rsidR="00036812" w:rsidRPr="00036812" w:rsidRDefault="00036812" w:rsidP="00036812">
      <w:pPr>
        <w:ind w:firstLine="708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 xml:space="preserve">Перелік необхідних документів на конкурс, бланки заяв і анкет,  інформацію з питань щодо умов до об'єктів конкурсу можна отримати в виконавчому комітеті міської  ради </w:t>
      </w:r>
    </w:p>
    <w:p w:rsidR="00036812" w:rsidRPr="00036812" w:rsidRDefault="00036812" w:rsidP="00036812">
      <w:pPr>
        <w:jc w:val="both"/>
        <w:rPr>
          <w:sz w:val="22"/>
          <w:lang w:val="uk-UA"/>
        </w:rPr>
      </w:pPr>
      <w:r w:rsidRPr="00036812">
        <w:rPr>
          <w:sz w:val="22"/>
        </w:rPr>
        <w:t>(</w:t>
      </w:r>
      <w:r w:rsidRPr="00036812">
        <w:rPr>
          <w:sz w:val="22"/>
          <w:lang w:val="uk-UA"/>
        </w:rPr>
        <w:t xml:space="preserve">організатор), адреса: м. </w:t>
      </w:r>
      <w:proofErr w:type="spellStart"/>
      <w:r w:rsidRPr="00036812">
        <w:rPr>
          <w:sz w:val="22"/>
          <w:lang w:val="uk-UA"/>
        </w:rPr>
        <w:t>Дунаївці</w:t>
      </w:r>
      <w:proofErr w:type="spellEnd"/>
      <w:r w:rsidRPr="00036812">
        <w:rPr>
          <w:sz w:val="22"/>
          <w:lang w:val="uk-UA"/>
        </w:rPr>
        <w:t xml:space="preserve">, вул. Шевченка, 50, </w:t>
      </w:r>
      <w:proofErr w:type="spellStart"/>
      <w:r w:rsidRPr="00036812">
        <w:rPr>
          <w:sz w:val="22"/>
          <w:lang w:val="uk-UA"/>
        </w:rPr>
        <w:t>тел</w:t>
      </w:r>
      <w:proofErr w:type="spellEnd"/>
      <w:r w:rsidRPr="00036812">
        <w:rPr>
          <w:sz w:val="22"/>
          <w:lang w:val="uk-UA"/>
        </w:rPr>
        <w:t xml:space="preserve">.(факс) 3-12-95, режим роботи з 8.00 до 17.15, електрона пошта </w:t>
      </w:r>
      <w:proofErr w:type="spellStart"/>
      <w:r w:rsidRPr="00036812">
        <w:rPr>
          <w:sz w:val="22"/>
          <w:lang w:val="en-US"/>
        </w:rPr>
        <w:t>dunorg</w:t>
      </w:r>
      <w:proofErr w:type="spellEnd"/>
      <w:r w:rsidRPr="00036812">
        <w:rPr>
          <w:sz w:val="22"/>
        </w:rPr>
        <w:t>@</w:t>
      </w:r>
      <w:proofErr w:type="spellStart"/>
      <w:r w:rsidRPr="00036812">
        <w:rPr>
          <w:sz w:val="22"/>
          <w:lang w:val="en-US"/>
        </w:rPr>
        <w:t>i</w:t>
      </w:r>
      <w:proofErr w:type="spellEnd"/>
      <w:r w:rsidRPr="00036812">
        <w:rPr>
          <w:sz w:val="22"/>
          <w:lang w:val="uk-UA"/>
        </w:rPr>
        <w:t>.</w:t>
      </w:r>
      <w:proofErr w:type="spellStart"/>
      <w:r w:rsidRPr="00036812">
        <w:rPr>
          <w:sz w:val="22"/>
          <w:lang w:val="en-US"/>
        </w:rPr>
        <w:t>ua</w:t>
      </w:r>
      <w:proofErr w:type="spellEnd"/>
    </w:p>
    <w:p w:rsidR="00036812" w:rsidRPr="00036812" w:rsidRDefault="00036812" w:rsidP="00036812">
      <w:pPr>
        <w:ind w:firstLine="708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>Плата за участь у конкурсі не вноситься.</w:t>
      </w:r>
    </w:p>
    <w:p w:rsidR="00036812" w:rsidRPr="00036812" w:rsidRDefault="00036812" w:rsidP="00036812">
      <w:pPr>
        <w:ind w:firstLine="708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 xml:space="preserve">Натомість, зазначаємо про необхідність подання до конверту з позначкою №1, який містить документи для участі в конкурсі, довідки довільної форми з інформацією про те, що перевізником-претендентом (вказати найменування перевізника) не вносилась плата за участь у конкурсі у зв'язку з відсутністю такої вимоги в оголошенні виконавчого комітету </w:t>
      </w:r>
      <w:proofErr w:type="spellStart"/>
      <w:r w:rsidRPr="00036812">
        <w:rPr>
          <w:sz w:val="22"/>
          <w:lang w:val="uk-UA"/>
        </w:rPr>
        <w:t>Дунаєвецької</w:t>
      </w:r>
      <w:proofErr w:type="spellEnd"/>
      <w:r w:rsidRPr="00036812">
        <w:rPr>
          <w:sz w:val="22"/>
          <w:lang w:val="uk-UA"/>
        </w:rPr>
        <w:t xml:space="preserve"> міської ради  про проведення конкурсу, розміщеному у газеті "</w:t>
      </w:r>
      <w:proofErr w:type="spellStart"/>
      <w:r w:rsidRPr="00036812">
        <w:rPr>
          <w:sz w:val="22"/>
          <w:lang w:val="uk-UA"/>
        </w:rPr>
        <w:t>Дунаєвецький</w:t>
      </w:r>
      <w:proofErr w:type="spellEnd"/>
      <w:r w:rsidRPr="00036812">
        <w:rPr>
          <w:sz w:val="22"/>
          <w:lang w:val="uk-UA"/>
        </w:rPr>
        <w:t xml:space="preserve">  вісник ".</w:t>
      </w:r>
    </w:p>
    <w:p w:rsidR="00036812" w:rsidRPr="00036812" w:rsidRDefault="00036812" w:rsidP="00036812">
      <w:pPr>
        <w:ind w:firstLine="708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 xml:space="preserve">Документи на участь в конкурсі подаються організатору конкурсу ( м. </w:t>
      </w:r>
      <w:proofErr w:type="spellStart"/>
      <w:r w:rsidRPr="00036812">
        <w:rPr>
          <w:sz w:val="22"/>
          <w:lang w:val="uk-UA"/>
        </w:rPr>
        <w:t>Дунаївці</w:t>
      </w:r>
      <w:proofErr w:type="spellEnd"/>
      <w:r w:rsidRPr="00036812">
        <w:rPr>
          <w:sz w:val="22"/>
          <w:lang w:val="uk-UA"/>
        </w:rPr>
        <w:t>, вул. Шевченка, 50 виконавчий комітет міської ради) у 2-х закритих конвертах з позначкою №1 та №2. На конвертах вказуються дата проведення конкурсу по оголошенню, назва та адреса претендента. В конверті №1 подаються документи, що додаються до заяви, в конверті №2 – інформація про те, на який об'єкт конкурсу подає документи перевізник-претендент (заява).</w:t>
      </w:r>
    </w:p>
    <w:p w:rsidR="00036812" w:rsidRPr="00036812" w:rsidRDefault="00036812" w:rsidP="00036812">
      <w:pPr>
        <w:ind w:firstLine="708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>Кінцевий термін подачі документів 22.04.2021 року.</w:t>
      </w:r>
    </w:p>
    <w:p w:rsidR="00036812" w:rsidRPr="00036812" w:rsidRDefault="00036812" w:rsidP="00036812">
      <w:pPr>
        <w:ind w:firstLine="708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 xml:space="preserve">На маршрутах протяжністю до </w:t>
      </w:r>
      <w:smartTag w:uri="urn:schemas-microsoft-com:office:smarttags" w:element="metricconverter">
        <w:smartTagPr>
          <w:attr w:name="ProductID" w:val="150 км"/>
        </w:smartTagPr>
        <w:r w:rsidRPr="00036812">
          <w:rPr>
            <w:sz w:val="22"/>
            <w:lang w:val="uk-UA"/>
          </w:rPr>
          <w:t>150 км</w:t>
        </w:r>
      </w:smartTag>
      <w:r w:rsidRPr="00036812">
        <w:rPr>
          <w:sz w:val="22"/>
          <w:lang w:val="uk-UA"/>
        </w:rPr>
        <w:t xml:space="preserve"> допускається використання автобусів категорії М</w:t>
      </w:r>
      <w:r w:rsidRPr="00036812">
        <w:rPr>
          <w:sz w:val="22"/>
          <w:vertAlign w:val="subscript"/>
          <w:lang w:val="uk-UA"/>
        </w:rPr>
        <w:t>2</w:t>
      </w:r>
      <w:r w:rsidRPr="00036812">
        <w:rPr>
          <w:sz w:val="22"/>
          <w:lang w:val="uk-UA"/>
        </w:rPr>
        <w:t xml:space="preserve"> (повна маса до 5т) класу А, В та категорії М</w:t>
      </w:r>
      <w:r w:rsidRPr="00036812">
        <w:rPr>
          <w:sz w:val="22"/>
          <w:vertAlign w:val="subscript"/>
          <w:lang w:val="uk-UA"/>
        </w:rPr>
        <w:t>3</w:t>
      </w:r>
      <w:r w:rsidRPr="00036812">
        <w:rPr>
          <w:sz w:val="22"/>
          <w:lang w:val="uk-UA"/>
        </w:rPr>
        <w:t xml:space="preserve"> (повна маса більше 5т) класу А,В,ІІ,ІІІ.</w:t>
      </w:r>
    </w:p>
    <w:p w:rsidR="00036812" w:rsidRPr="00036812" w:rsidRDefault="00036812" w:rsidP="00036812">
      <w:pPr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>Для перевізників, які претендують на кілька об'єктів конкурсу, кількість конкурсу, кількість резервних автобусів визначається згідно п. 12 Порядку.</w:t>
      </w:r>
    </w:p>
    <w:p w:rsidR="00036812" w:rsidRPr="00036812" w:rsidRDefault="00036812" w:rsidP="00036812">
      <w:pPr>
        <w:ind w:firstLine="708"/>
        <w:jc w:val="both"/>
        <w:rPr>
          <w:sz w:val="22"/>
          <w:lang w:val="uk-UA"/>
        </w:rPr>
      </w:pPr>
      <w:r w:rsidRPr="00036812">
        <w:rPr>
          <w:sz w:val="22"/>
          <w:lang w:val="uk-UA"/>
        </w:rPr>
        <w:t>У разі коли учасники конкурсу набрали однакову кількість балів, перевага надається перевізнику-</w:t>
      </w:r>
      <w:proofErr w:type="spellStart"/>
      <w:r w:rsidRPr="00036812">
        <w:rPr>
          <w:sz w:val="22"/>
          <w:lang w:val="uk-UA"/>
        </w:rPr>
        <w:t>преденденту</w:t>
      </w:r>
      <w:proofErr w:type="spellEnd"/>
      <w:r w:rsidRPr="00036812">
        <w:rPr>
          <w:sz w:val="22"/>
          <w:lang w:val="uk-UA"/>
        </w:rPr>
        <w:t>, який пропонує транспортний засіб, пристосований для перевезення осіб з обмеженими фізичними можливостями.</w:t>
      </w:r>
    </w:p>
    <w:p w:rsidR="00036812" w:rsidRPr="00036812" w:rsidRDefault="00036812" w:rsidP="00036812">
      <w:pPr>
        <w:ind w:right="6065"/>
        <w:jc w:val="both"/>
        <w:rPr>
          <w:bCs/>
          <w:szCs w:val="20"/>
          <w:lang w:val="uk-UA"/>
        </w:rPr>
      </w:pPr>
    </w:p>
    <w:p w:rsidR="00036812" w:rsidRPr="00036812" w:rsidRDefault="00036812" w:rsidP="00036812">
      <w:pPr>
        <w:ind w:right="6065"/>
        <w:jc w:val="both"/>
        <w:rPr>
          <w:bCs/>
          <w:szCs w:val="20"/>
          <w:lang w:val="uk-UA"/>
        </w:rPr>
      </w:pPr>
    </w:p>
    <w:p w:rsidR="00036812" w:rsidRPr="00036812" w:rsidRDefault="00036812" w:rsidP="00036812">
      <w:pPr>
        <w:ind w:right="6065"/>
        <w:jc w:val="both"/>
        <w:rPr>
          <w:bCs/>
          <w:szCs w:val="20"/>
          <w:lang w:val="uk-UA"/>
        </w:rPr>
      </w:pPr>
    </w:p>
    <w:p w:rsidR="00036812" w:rsidRPr="00036812" w:rsidRDefault="00036812" w:rsidP="00036812">
      <w:pPr>
        <w:rPr>
          <w:lang w:val="uk-UA"/>
        </w:rPr>
      </w:pPr>
      <w:r w:rsidRPr="00036812">
        <w:rPr>
          <w:lang w:val="uk-UA"/>
        </w:rPr>
        <w:t xml:space="preserve">Керуючий справами (секретар) </w:t>
      </w:r>
    </w:p>
    <w:p w:rsidR="00036812" w:rsidRPr="00036812" w:rsidRDefault="00036812" w:rsidP="00036812">
      <w:pPr>
        <w:rPr>
          <w:lang w:val="uk-UA"/>
        </w:rPr>
      </w:pPr>
      <w:r w:rsidRPr="00036812">
        <w:rPr>
          <w:lang w:val="uk-UA"/>
        </w:rPr>
        <w:t>виконавчого комітету                                                                          Катерина СІРА</w:t>
      </w:r>
    </w:p>
    <w:p w:rsidR="00036812" w:rsidRPr="00036812" w:rsidRDefault="00036812" w:rsidP="00036812">
      <w:pPr>
        <w:spacing w:after="160" w:line="259" w:lineRule="auto"/>
        <w:rPr>
          <w:bCs/>
          <w:szCs w:val="20"/>
          <w:lang w:val="uk-UA"/>
        </w:rPr>
      </w:pPr>
      <w:r w:rsidRPr="00036812">
        <w:rPr>
          <w:bCs/>
          <w:szCs w:val="20"/>
          <w:lang w:val="uk-UA"/>
        </w:rPr>
        <w:br w:type="page"/>
      </w:r>
    </w:p>
    <w:p w:rsidR="00470F5C" w:rsidRPr="00036812" w:rsidRDefault="00470F5C" w:rsidP="00036812">
      <w:pPr>
        <w:rPr>
          <w:lang w:val="uk-UA"/>
        </w:rPr>
      </w:pPr>
      <w:bookmarkStart w:id="0" w:name="_GoBack"/>
      <w:bookmarkEnd w:id="0"/>
    </w:p>
    <w:sectPr w:rsidR="00470F5C" w:rsidRPr="00036812" w:rsidSect="003722F3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39EF"/>
    <w:multiLevelType w:val="singleLevel"/>
    <w:tmpl w:val="13F888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F5379"/>
    <w:multiLevelType w:val="hybridMultilevel"/>
    <w:tmpl w:val="0AF6D5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6698"/>
    <w:multiLevelType w:val="hybridMultilevel"/>
    <w:tmpl w:val="B8E81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466C3"/>
    <w:multiLevelType w:val="hybridMultilevel"/>
    <w:tmpl w:val="18C225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23E5D"/>
    <w:multiLevelType w:val="hybridMultilevel"/>
    <w:tmpl w:val="7E3434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80BB7"/>
    <w:multiLevelType w:val="hybridMultilevel"/>
    <w:tmpl w:val="C4EC45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52486"/>
    <w:multiLevelType w:val="hybridMultilevel"/>
    <w:tmpl w:val="9F68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6789D"/>
    <w:multiLevelType w:val="hybridMultilevel"/>
    <w:tmpl w:val="D0BA2C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52"/>
    <w:rsid w:val="00024056"/>
    <w:rsid w:val="00036812"/>
    <w:rsid w:val="00074B48"/>
    <w:rsid w:val="000843A0"/>
    <w:rsid w:val="000A7DD0"/>
    <w:rsid w:val="000B3263"/>
    <w:rsid w:val="00183124"/>
    <w:rsid w:val="00200D2D"/>
    <w:rsid w:val="002A6793"/>
    <w:rsid w:val="00311F7F"/>
    <w:rsid w:val="003A3A09"/>
    <w:rsid w:val="003E3652"/>
    <w:rsid w:val="003E4708"/>
    <w:rsid w:val="004353E1"/>
    <w:rsid w:val="00451B5F"/>
    <w:rsid w:val="00470F5C"/>
    <w:rsid w:val="004741A5"/>
    <w:rsid w:val="00483086"/>
    <w:rsid w:val="004F3E09"/>
    <w:rsid w:val="005254D4"/>
    <w:rsid w:val="00606811"/>
    <w:rsid w:val="00636AA6"/>
    <w:rsid w:val="006B318A"/>
    <w:rsid w:val="006C6C09"/>
    <w:rsid w:val="00720908"/>
    <w:rsid w:val="00761998"/>
    <w:rsid w:val="008035D6"/>
    <w:rsid w:val="00812AAA"/>
    <w:rsid w:val="008769DD"/>
    <w:rsid w:val="00884703"/>
    <w:rsid w:val="008F6288"/>
    <w:rsid w:val="00944F60"/>
    <w:rsid w:val="00980374"/>
    <w:rsid w:val="00AD0752"/>
    <w:rsid w:val="00AF3446"/>
    <w:rsid w:val="00B56E09"/>
    <w:rsid w:val="00B659E2"/>
    <w:rsid w:val="00BD43CF"/>
    <w:rsid w:val="00C11D47"/>
    <w:rsid w:val="00C41A95"/>
    <w:rsid w:val="00CA1042"/>
    <w:rsid w:val="00DA5C07"/>
    <w:rsid w:val="00DD4988"/>
    <w:rsid w:val="00E26299"/>
    <w:rsid w:val="00E5310D"/>
    <w:rsid w:val="00EA10F0"/>
    <w:rsid w:val="00F13F6E"/>
    <w:rsid w:val="00F16354"/>
    <w:rsid w:val="00F17E89"/>
    <w:rsid w:val="00F97800"/>
    <w:rsid w:val="00FB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2CCCA-8C97-4529-B452-557CCE66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6E0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56E0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header"/>
    <w:aliases w:val="Знак"/>
    <w:basedOn w:val="a"/>
    <w:link w:val="a6"/>
    <w:unhideWhenUsed/>
    <w:rsid w:val="00B56E09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B56E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B56E09"/>
    <w:pPr>
      <w:ind w:right="6349" w:firstLine="284"/>
      <w:jc w:val="both"/>
    </w:pPr>
    <w:rPr>
      <w:b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B56E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rmal (Web)"/>
    <w:basedOn w:val="a"/>
    <w:unhideWhenUsed/>
    <w:rsid w:val="00B56E09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34"/>
    <w:qFormat/>
    <w:rsid w:val="00B56E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7619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199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00D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99"/>
    <w:semiHidden/>
    <w:unhideWhenUsed/>
    <w:rsid w:val="00200D2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200D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4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2654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10</cp:revision>
  <cp:lastPrinted>2021-03-11T13:35:00Z</cp:lastPrinted>
  <dcterms:created xsi:type="dcterms:W3CDTF">2021-03-11T07:43:00Z</dcterms:created>
  <dcterms:modified xsi:type="dcterms:W3CDTF">2021-03-17T15:18:00Z</dcterms:modified>
</cp:coreProperties>
</file>